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619660" w14:textId="77777777" w:rsidR="008622B1" w:rsidRPr="008622B1" w:rsidRDefault="008622B1" w:rsidP="008622B1">
      <w:pPr>
        <w:spacing w:after="0" w:line="240" w:lineRule="auto"/>
        <w:jc w:val="both"/>
        <w:textAlignment w:val="baseline"/>
        <w:rPr>
          <w:rFonts w:ascii="Helvetica" w:eastAsia="Times New Roman" w:hAnsi="Helvetica" w:cs="Helvetica"/>
          <w:color w:val="333333"/>
          <w:sz w:val="24"/>
          <w:szCs w:val="20"/>
          <w:lang w:eastAsia="en-CA"/>
        </w:rPr>
      </w:pPr>
      <w:r w:rsidRPr="008622B1">
        <w:rPr>
          <w:rFonts w:ascii="Helvetica" w:eastAsia="Times New Roman" w:hAnsi="Helvetica" w:cs="Helvetica"/>
          <w:color w:val="333333"/>
          <w:sz w:val="24"/>
          <w:szCs w:val="20"/>
          <w:lang w:eastAsia="en-CA"/>
        </w:rPr>
        <w:t>'Most </w:t>
      </w:r>
      <w:r w:rsidRPr="008622B1">
        <w:rPr>
          <w:rFonts w:ascii="Helvetica" w:eastAsia="Times New Roman" w:hAnsi="Helvetica" w:cs="Helvetica"/>
          <w:b/>
          <w:bCs/>
          <w:color w:val="333333"/>
          <w:sz w:val="24"/>
          <w:szCs w:val="20"/>
          <w:lang w:eastAsia="en-CA"/>
        </w:rPr>
        <w:t>Aboriginal</w:t>
      </w:r>
      <w:r w:rsidRPr="008622B1">
        <w:rPr>
          <w:rFonts w:ascii="Helvetica" w:eastAsia="Times New Roman" w:hAnsi="Helvetica" w:cs="Helvetica"/>
          <w:color w:val="333333"/>
          <w:sz w:val="24"/>
          <w:szCs w:val="20"/>
          <w:lang w:eastAsia="en-CA"/>
        </w:rPr>
        <w:t> children are healthy and well-adjusted' </w:t>
      </w:r>
    </w:p>
    <w:p w14:paraId="7AD2C5A6" w14:textId="77777777" w:rsidR="008622B1" w:rsidRDefault="008622B1" w:rsidP="008622B1">
      <w:pPr>
        <w:spacing w:after="0" w:line="240" w:lineRule="auto"/>
        <w:jc w:val="both"/>
        <w:textAlignment w:val="baseline"/>
        <w:rPr>
          <w:rFonts w:ascii="Helvetica" w:eastAsia="Times New Roman" w:hAnsi="Helvetica" w:cs="Helvetica"/>
          <w:color w:val="333333"/>
          <w:sz w:val="20"/>
          <w:szCs w:val="20"/>
          <w:lang w:eastAsia="en-CA"/>
        </w:rPr>
      </w:pPr>
    </w:p>
    <w:p w14:paraId="02F57D46" w14:textId="77777777" w:rsidR="008622B1" w:rsidRDefault="008622B1" w:rsidP="008622B1">
      <w:pPr>
        <w:spacing w:after="0" w:line="240" w:lineRule="auto"/>
        <w:jc w:val="both"/>
        <w:textAlignment w:val="baseline"/>
        <w:rPr>
          <w:rFonts w:ascii="Helvetica" w:eastAsia="Times New Roman" w:hAnsi="Helvetica" w:cs="Helvetica"/>
          <w:color w:val="333333"/>
          <w:sz w:val="20"/>
          <w:szCs w:val="20"/>
          <w:lang w:eastAsia="en-CA"/>
        </w:rPr>
      </w:pPr>
    </w:p>
    <w:p w14:paraId="1ED3A599" w14:textId="77777777" w:rsidR="008622B1" w:rsidRDefault="008622B1" w:rsidP="008622B1">
      <w:pPr>
        <w:spacing w:after="0" w:line="240" w:lineRule="auto"/>
        <w:jc w:val="both"/>
        <w:textAlignment w:val="baseline"/>
        <w:rPr>
          <w:rFonts w:ascii="Helvetica" w:eastAsia="Times New Roman" w:hAnsi="Helvetica" w:cs="Helvetica"/>
          <w:color w:val="333333"/>
          <w:sz w:val="20"/>
          <w:szCs w:val="20"/>
          <w:lang w:eastAsia="en-CA"/>
        </w:rPr>
      </w:pPr>
      <w:r w:rsidRPr="008622B1">
        <w:rPr>
          <w:rFonts w:ascii="Helvetica" w:eastAsia="Times New Roman" w:hAnsi="Helvetica" w:cs="Helvetica"/>
          <w:color w:val="333333"/>
          <w:sz w:val="20"/>
          <w:szCs w:val="20"/>
          <w:lang w:eastAsia="en-CA"/>
        </w:rPr>
        <w:t>Mention </w:t>
      </w:r>
      <w:r w:rsidRPr="008622B1">
        <w:rPr>
          <w:rFonts w:ascii="Helvetica" w:eastAsia="Times New Roman" w:hAnsi="Helvetica" w:cs="Helvetica"/>
          <w:b/>
          <w:bCs/>
          <w:color w:val="333333"/>
          <w:sz w:val="20"/>
          <w:szCs w:val="20"/>
          <w:bdr w:val="none" w:sz="0" w:space="0" w:color="auto" w:frame="1"/>
          <w:lang w:eastAsia="en-CA"/>
        </w:rPr>
        <w:t>Aboriginals</w:t>
      </w:r>
      <w:r w:rsidRPr="008622B1">
        <w:rPr>
          <w:rFonts w:ascii="Helvetica" w:eastAsia="Times New Roman" w:hAnsi="Helvetica" w:cs="Helvetica"/>
          <w:color w:val="333333"/>
          <w:sz w:val="20"/>
          <w:szCs w:val="20"/>
          <w:lang w:eastAsia="en-CA"/>
        </w:rPr>
        <w:t>, and the stereotypical images that come to mind are often bleak. Yes, First Nations, Inuit and Metis struggle with above-average risks of getting seriously sick from a wide variety of ailments, notes Jeff Reading, scientific director of the Institute of </w:t>
      </w:r>
      <w:r w:rsidRPr="008622B1">
        <w:rPr>
          <w:rFonts w:ascii="Helvetica" w:eastAsia="Times New Roman" w:hAnsi="Helvetica" w:cs="Helvetica"/>
          <w:b/>
          <w:bCs/>
          <w:color w:val="333333"/>
          <w:sz w:val="20"/>
          <w:szCs w:val="20"/>
          <w:bdr w:val="none" w:sz="0" w:space="0" w:color="auto" w:frame="1"/>
          <w:lang w:eastAsia="en-CA"/>
        </w:rPr>
        <w:t>Aboriginal</w:t>
      </w:r>
      <w:r w:rsidRPr="008622B1">
        <w:rPr>
          <w:rFonts w:ascii="Helvetica" w:eastAsia="Times New Roman" w:hAnsi="Helvetica" w:cs="Helvetica"/>
          <w:color w:val="333333"/>
          <w:sz w:val="20"/>
          <w:szCs w:val="20"/>
          <w:lang w:eastAsia="en-CA"/>
        </w:rPr>
        <w:t> Peoples' Health, part of the Canadian Institutes of Health Research. But Reading says that's just part of the story -- a misleading one.</w:t>
      </w:r>
    </w:p>
    <w:p w14:paraId="388496C8" w14:textId="77777777" w:rsidR="008622B1" w:rsidRPr="008622B1" w:rsidRDefault="008622B1" w:rsidP="008622B1">
      <w:pPr>
        <w:spacing w:after="0" w:line="240" w:lineRule="auto"/>
        <w:jc w:val="both"/>
        <w:textAlignment w:val="baseline"/>
        <w:rPr>
          <w:rFonts w:ascii="Helvetica" w:eastAsia="Times New Roman" w:hAnsi="Helvetica" w:cs="Helvetica"/>
          <w:color w:val="333333"/>
          <w:sz w:val="20"/>
          <w:szCs w:val="20"/>
          <w:lang w:eastAsia="en-CA"/>
        </w:rPr>
      </w:pPr>
    </w:p>
    <w:p w14:paraId="519949FA" w14:textId="77777777" w:rsidR="008622B1" w:rsidRDefault="008622B1" w:rsidP="008622B1">
      <w:pPr>
        <w:spacing w:after="0" w:line="240" w:lineRule="auto"/>
        <w:jc w:val="both"/>
        <w:textAlignment w:val="baseline"/>
        <w:rPr>
          <w:rFonts w:ascii="Helvetica" w:eastAsia="Times New Roman" w:hAnsi="Helvetica" w:cs="Helvetica"/>
          <w:color w:val="333333"/>
          <w:sz w:val="20"/>
          <w:szCs w:val="20"/>
          <w:lang w:eastAsia="en-CA"/>
        </w:rPr>
      </w:pPr>
      <w:r w:rsidRPr="008622B1">
        <w:rPr>
          <w:rFonts w:ascii="Helvetica" w:eastAsia="Times New Roman" w:hAnsi="Helvetica" w:cs="Helvetica"/>
          <w:color w:val="333333"/>
          <w:sz w:val="20"/>
          <w:szCs w:val="20"/>
          <w:lang w:eastAsia="en-CA"/>
        </w:rPr>
        <w:t>I want to emphasize the tremendous resilience and strength within the </w:t>
      </w:r>
      <w:r w:rsidRPr="008622B1">
        <w:rPr>
          <w:rFonts w:ascii="Helvetica" w:eastAsia="Times New Roman" w:hAnsi="Helvetica" w:cs="Helvetica"/>
          <w:b/>
          <w:bCs/>
          <w:color w:val="333333"/>
          <w:sz w:val="20"/>
          <w:szCs w:val="20"/>
          <w:bdr w:val="none" w:sz="0" w:space="0" w:color="auto" w:frame="1"/>
          <w:lang w:eastAsia="en-CA"/>
        </w:rPr>
        <w:t>Aboriginal</w:t>
      </w:r>
      <w:r w:rsidRPr="008622B1">
        <w:rPr>
          <w:rFonts w:ascii="Helvetica" w:eastAsia="Times New Roman" w:hAnsi="Helvetica" w:cs="Helvetica"/>
          <w:color w:val="333333"/>
          <w:sz w:val="20"/>
          <w:szCs w:val="20"/>
          <w:lang w:eastAsia="en-CA"/>
        </w:rPr>
        <w:t> community. We can point to negative statistics, but the vast majority of </w:t>
      </w:r>
      <w:r w:rsidRPr="008622B1">
        <w:rPr>
          <w:rFonts w:ascii="Helvetica" w:eastAsia="Times New Roman" w:hAnsi="Helvetica" w:cs="Helvetica"/>
          <w:b/>
          <w:bCs/>
          <w:color w:val="333333"/>
          <w:sz w:val="20"/>
          <w:szCs w:val="20"/>
          <w:bdr w:val="none" w:sz="0" w:space="0" w:color="auto" w:frame="1"/>
          <w:lang w:eastAsia="en-CA"/>
        </w:rPr>
        <w:t>Aboriginals</w:t>
      </w:r>
      <w:r w:rsidRPr="008622B1">
        <w:rPr>
          <w:rFonts w:ascii="Helvetica" w:eastAsia="Times New Roman" w:hAnsi="Helvetica" w:cs="Helvetica"/>
          <w:color w:val="333333"/>
          <w:sz w:val="20"/>
          <w:szCs w:val="20"/>
          <w:lang w:eastAsia="en-CA"/>
        </w:rPr>
        <w:t> are very healthy. In fact, I would characterize most of my </w:t>
      </w:r>
      <w:proofErr w:type="spellStart"/>
      <w:r w:rsidRPr="008622B1">
        <w:rPr>
          <w:rFonts w:ascii="Helvetica" w:eastAsia="Times New Roman" w:hAnsi="Helvetica" w:cs="Helvetica"/>
          <w:b/>
          <w:bCs/>
          <w:color w:val="333333"/>
          <w:sz w:val="20"/>
          <w:szCs w:val="20"/>
          <w:bdr w:val="none" w:sz="0" w:space="0" w:color="auto" w:frame="1"/>
          <w:lang w:eastAsia="en-CA"/>
        </w:rPr>
        <w:t>Aboriginal</w:t>
      </w:r>
      <w:r w:rsidRPr="008622B1">
        <w:rPr>
          <w:rFonts w:ascii="Helvetica" w:eastAsia="Times New Roman" w:hAnsi="Helvetica" w:cs="Helvetica"/>
          <w:color w:val="333333"/>
          <w:sz w:val="20"/>
          <w:szCs w:val="20"/>
          <w:lang w:eastAsia="en-CA"/>
        </w:rPr>
        <w:t>friends</w:t>
      </w:r>
      <w:proofErr w:type="spellEnd"/>
      <w:r w:rsidRPr="008622B1">
        <w:rPr>
          <w:rFonts w:ascii="Helvetica" w:eastAsia="Times New Roman" w:hAnsi="Helvetica" w:cs="Helvetica"/>
          <w:color w:val="333333"/>
          <w:sz w:val="20"/>
          <w:szCs w:val="20"/>
          <w:lang w:eastAsia="en-CA"/>
        </w:rPr>
        <w:t xml:space="preserve"> as being healthier than most of my non-Native friends.</w:t>
      </w:r>
    </w:p>
    <w:p w14:paraId="00B7D510" w14:textId="77777777" w:rsidR="008622B1" w:rsidRPr="008622B1" w:rsidRDefault="008622B1" w:rsidP="008622B1">
      <w:pPr>
        <w:spacing w:after="0" w:line="240" w:lineRule="auto"/>
        <w:jc w:val="both"/>
        <w:textAlignment w:val="baseline"/>
        <w:rPr>
          <w:rFonts w:ascii="Helvetica" w:eastAsia="Times New Roman" w:hAnsi="Helvetica" w:cs="Helvetica"/>
          <w:color w:val="333333"/>
          <w:sz w:val="20"/>
          <w:szCs w:val="20"/>
          <w:lang w:eastAsia="en-CA"/>
        </w:rPr>
      </w:pPr>
    </w:p>
    <w:p w14:paraId="2775871A" w14:textId="77777777" w:rsidR="008622B1" w:rsidRDefault="008622B1" w:rsidP="008622B1">
      <w:pPr>
        <w:spacing w:after="0" w:line="240" w:lineRule="auto"/>
        <w:jc w:val="both"/>
        <w:textAlignment w:val="baseline"/>
        <w:rPr>
          <w:rFonts w:ascii="Helvetica" w:eastAsia="Times New Roman" w:hAnsi="Helvetica" w:cs="Helvetica"/>
          <w:color w:val="333333"/>
          <w:sz w:val="20"/>
          <w:szCs w:val="20"/>
          <w:lang w:eastAsia="en-CA"/>
        </w:rPr>
      </w:pPr>
      <w:r w:rsidRPr="008622B1">
        <w:rPr>
          <w:rFonts w:ascii="Helvetica" w:eastAsia="Times New Roman" w:hAnsi="Helvetica" w:cs="Helvetica"/>
          <w:color w:val="333333"/>
          <w:sz w:val="20"/>
          <w:szCs w:val="20"/>
          <w:lang w:eastAsia="en-CA"/>
        </w:rPr>
        <w:t>Say you have a rate of infant mortality that's one per cent in the Canadian population and maybe three per cent in the Native population. You still have rates of infant health that are 99 per cent and 97 per cent. But when it gets characterized as differential rates, there's a perception the entire community is sick. For example, </w:t>
      </w:r>
      <w:r w:rsidRPr="008622B1">
        <w:rPr>
          <w:rFonts w:ascii="Helvetica" w:eastAsia="Times New Roman" w:hAnsi="Helvetica" w:cs="Helvetica"/>
          <w:b/>
          <w:bCs/>
          <w:color w:val="333333"/>
          <w:sz w:val="20"/>
          <w:szCs w:val="20"/>
          <w:bdr w:val="none" w:sz="0" w:space="0" w:color="auto" w:frame="1"/>
          <w:lang w:eastAsia="en-CA"/>
        </w:rPr>
        <w:t>Aboriginal</w:t>
      </w:r>
      <w:r w:rsidRPr="008622B1">
        <w:rPr>
          <w:rFonts w:ascii="Helvetica" w:eastAsia="Times New Roman" w:hAnsi="Helvetica" w:cs="Helvetica"/>
          <w:color w:val="333333"/>
          <w:sz w:val="20"/>
          <w:szCs w:val="20"/>
          <w:lang w:eastAsia="en-CA"/>
        </w:rPr>
        <w:t> youth. </w:t>
      </w:r>
      <w:r w:rsidRPr="008622B1">
        <w:rPr>
          <w:rFonts w:ascii="Helvetica" w:eastAsia="Times New Roman" w:hAnsi="Helvetica" w:cs="Helvetica"/>
          <w:b/>
          <w:bCs/>
          <w:color w:val="333333"/>
          <w:sz w:val="20"/>
          <w:szCs w:val="20"/>
          <w:bdr w:val="none" w:sz="0" w:space="0" w:color="auto" w:frame="1"/>
          <w:lang w:eastAsia="en-CA"/>
        </w:rPr>
        <w:t>Media</w:t>
      </w:r>
      <w:r w:rsidRPr="008622B1">
        <w:rPr>
          <w:rFonts w:ascii="Helvetica" w:eastAsia="Times New Roman" w:hAnsi="Helvetica" w:cs="Helvetica"/>
          <w:color w:val="333333"/>
          <w:sz w:val="20"/>
          <w:szCs w:val="20"/>
          <w:lang w:eastAsia="en-CA"/>
        </w:rPr>
        <w:t> images portray children in Labrador sniffing gasoline. Anyone who's never been to a Native community might assume that's endemic. In fact, most of the children are healthy and well-adjusted. Definitely, we have problems, but we really have to balance the message.</w:t>
      </w:r>
    </w:p>
    <w:p w14:paraId="62CCC470" w14:textId="77777777" w:rsidR="008622B1" w:rsidRPr="008622B1" w:rsidRDefault="008622B1" w:rsidP="008622B1">
      <w:pPr>
        <w:spacing w:after="0" w:line="240" w:lineRule="auto"/>
        <w:jc w:val="both"/>
        <w:textAlignment w:val="baseline"/>
        <w:rPr>
          <w:rFonts w:ascii="Helvetica" w:eastAsia="Times New Roman" w:hAnsi="Helvetica" w:cs="Helvetica"/>
          <w:color w:val="333333"/>
          <w:sz w:val="20"/>
          <w:szCs w:val="20"/>
          <w:lang w:eastAsia="en-CA"/>
        </w:rPr>
      </w:pPr>
    </w:p>
    <w:p w14:paraId="6498F9C7" w14:textId="77777777" w:rsidR="008622B1" w:rsidRDefault="008622B1" w:rsidP="008622B1">
      <w:pPr>
        <w:spacing w:after="0" w:line="240" w:lineRule="auto"/>
        <w:jc w:val="both"/>
        <w:textAlignment w:val="baseline"/>
        <w:rPr>
          <w:rFonts w:ascii="Helvetica" w:eastAsia="Times New Roman" w:hAnsi="Helvetica" w:cs="Helvetica"/>
          <w:color w:val="333333"/>
          <w:sz w:val="20"/>
          <w:szCs w:val="20"/>
          <w:lang w:eastAsia="en-CA"/>
        </w:rPr>
      </w:pPr>
      <w:r w:rsidRPr="008622B1">
        <w:rPr>
          <w:rFonts w:ascii="Helvetica" w:eastAsia="Times New Roman" w:hAnsi="Helvetica" w:cs="Helvetica"/>
          <w:color w:val="333333"/>
          <w:sz w:val="20"/>
          <w:szCs w:val="20"/>
          <w:lang w:eastAsia="en-CA"/>
        </w:rPr>
        <w:t>One of the misconceptions about the Native community is that we're in a state of chaos and that we're unable to manage our own affairs. It ties back to the stigmatization. If you ask people -- and I've done this with first-year medical students -- "What are the problems in Native communities?" they'll start with physical violence, child abuse and all these dysfunctional patterns. Then I'll ask, "How many of you know an </w:t>
      </w:r>
      <w:r w:rsidRPr="008622B1">
        <w:rPr>
          <w:rFonts w:ascii="Helvetica" w:eastAsia="Times New Roman" w:hAnsi="Helvetica" w:cs="Helvetica"/>
          <w:b/>
          <w:bCs/>
          <w:color w:val="333333"/>
          <w:sz w:val="20"/>
          <w:szCs w:val="20"/>
          <w:bdr w:val="none" w:sz="0" w:space="0" w:color="auto" w:frame="1"/>
          <w:lang w:eastAsia="en-CA"/>
        </w:rPr>
        <w:t>Aboriginal</w:t>
      </w:r>
      <w:r w:rsidRPr="008622B1">
        <w:rPr>
          <w:rFonts w:ascii="Helvetica" w:eastAsia="Times New Roman" w:hAnsi="Helvetica" w:cs="Helvetica"/>
          <w:color w:val="333333"/>
          <w:sz w:val="20"/>
          <w:szCs w:val="20"/>
          <w:lang w:eastAsia="en-CA"/>
        </w:rPr>
        <w:t> person?" Very few do.</w:t>
      </w:r>
    </w:p>
    <w:p w14:paraId="5BB33DD4" w14:textId="77777777" w:rsidR="008622B1" w:rsidRPr="008622B1" w:rsidRDefault="008622B1" w:rsidP="008622B1">
      <w:pPr>
        <w:spacing w:after="0" w:line="240" w:lineRule="auto"/>
        <w:jc w:val="both"/>
        <w:textAlignment w:val="baseline"/>
        <w:rPr>
          <w:rFonts w:ascii="Helvetica" w:eastAsia="Times New Roman" w:hAnsi="Helvetica" w:cs="Helvetica"/>
          <w:color w:val="333333"/>
          <w:sz w:val="20"/>
          <w:szCs w:val="20"/>
          <w:lang w:eastAsia="en-CA"/>
        </w:rPr>
      </w:pPr>
    </w:p>
    <w:p w14:paraId="0657D57F" w14:textId="77777777" w:rsidR="008622B1" w:rsidRPr="008622B1" w:rsidRDefault="008622B1" w:rsidP="008622B1">
      <w:pPr>
        <w:spacing w:after="0" w:line="240" w:lineRule="auto"/>
        <w:jc w:val="both"/>
        <w:textAlignment w:val="baseline"/>
        <w:rPr>
          <w:rFonts w:ascii="Helvetica" w:eastAsia="Times New Roman" w:hAnsi="Helvetica" w:cs="Helvetica"/>
          <w:color w:val="333333"/>
          <w:sz w:val="20"/>
          <w:szCs w:val="20"/>
          <w:lang w:eastAsia="en-CA"/>
        </w:rPr>
      </w:pPr>
      <w:r w:rsidRPr="008622B1">
        <w:rPr>
          <w:rFonts w:ascii="Helvetica" w:eastAsia="Times New Roman" w:hAnsi="Helvetica" w:cs="Helvetica"/>
          <w:color w:val="333333"/>
          <w:sz w:val="20"/>
          <w:szCs w:val="20"/>
          <w:lang w:eastAsia="en-CA"/>
        </w:rPr>
        <w:t>Sometimes people think the </w:t>
      </w:r>
      <w:r w:rsidRPr="008622B1">
        <w:rPr>
          <w:rFonts w:ascii="Helvetica" w:eastAsia="Times New Roman" w:hAnsi="Helvetica" w:cs="Helvetica"/>
          <w:b/>
          <w:bCs/>
          <w:color w:val="333333"/>
          <w:sz w:val="20"/>
          <w:szCs w:val="20"/>
          <w:bdr w:val="none" w:sz="0" w:space="0" w:color="auto" w:frame="1"/>
          <w:lang w:eastAsia="en-CA"/>
        </w:rPr>
        <w:t>Aboriginal</w:t>
      </w:r>
      <w:r w:rsidRPr="008622B1">
        <w:rPr>
          <w:rFonts w:ascii="Helvetica" w:eastAsia="Times New Roman" w:hAnsi="Helvetica" w:cs="Helvetica"/>
          <w:color w:val="333333"/>
          <w:sz w:val="20"/>
          <w:szCs w:val="20"/>
          <w:lang w:eastAsia="en-CA"/>
        </w:rPr>
        <w:t> community is a special interest group like any other, and we ought to just assimilate into the Canadian mainstream. Many people have a poor understanding of the historical context in which </w:t>
      </w:r>
      <w:proofErr w:type="spellStart"/>
      <w:r w:rsidRPr="008622B1">
        <w:rPr>
          <w:rFonts w:ascii="Helvetica" w:eastAsia="Times New Roman" w:hAnsi="Helvetica" w:cs="Helvetica"/>
          <w:b/>
          <w:bCs/>
          <w:color w:val="333333"/>
          <w:sz w:val="20"/>
          <w:szCs w:val="20"/>
          <w:bdr w:val="none" w:sz="0" w:space="0" w:color="auto" w:frame="1"/>
          <w:lang w:eastAsia="en-CA"/>
        </w:rPr>
        <w:t>Aboriginal</w:t>
      </w:r>
      <w:r w:rsidRPr="008622B1">
        <w:rPr>
          <w:rFonts w:ascii="Helvetica" w:eastAsia="Times New Roman" w:hAnsi="Helvetica" w:cs="Helvetica"/>
          <w:color w:val="333333"/>
          <w:sz w:val="20"/>
          <w:szCs w:val="20"/>
          <w:lang w:eastAsia="en-CA"/>
        </w:rPr>
        <w:t>communities</w:t>
      </w:r>
      <w:proofErr w:type="spellEnd"/>
      <w:r w:rsidRPr="008622B1">
        <w:rPr>
          <w:rFonts w:ascii="Helvetica" w:eastAsia="Times New Roman" w:hAnsi="Helvetica" w:cs="Helvetica"/>
          <w:color w:val="333333"/>
          <w:sz w:val="20"/>
          <w:szCs w:val="20"/>
          <w:lang w:eastAsia="en-CA"/>
        </w:rPr>
        <w:t xml:space="preserve"> exist. I'd like them to see First Nations and </w:t>
      </w:r>
      <w:r w:rsidRPr="008622B1">
        <w:rPr>
          <w:rFonts w:ascii="Helvetica" w:eastAsia="Times New Roman" w:hAnsi="Helvetica" w:cs="Helvetica"/>
          <w:b/>
          <w:bCs/>
          <w:color w:val="333333"/>
          <w:sz w:val="20"/>
          <w:szCs w:val="20"/>
          <w:bdr w:val="none" w:sz="0" w:space="0" w:color="auto" w:frame="1"/>
          <w:lang w:eastAsia="en-CA"/>
        </w:rPr>
        <w:t>Aboriginals</w:t>
      </w:r>
      <w:r w:rsidRPr="008622B1">
        <w:rPr>
          <w:rFonts w:ascii="Helvetica" w:eastAsia="Times New Roman" w:hAnsi="Helvetica" w:cs="Helvetica"/>
          <w:color w:val="333333"/>
          <w:sz w:val="20"/>
          <w:szCs w:val="20"/>
          <w:lang w:eastAsia="en-CA"/>
        </w:rPr>
        <w:t> as indigenous to this country before the arrival of Europeans. My [</w:t>
      </w:r>
      <w:proofErr w:type="spellStart"/>
      <w:r w:rsidRPr="008622B1">
        <w:rPr>
          <w:rFonts w:ascii="Helvetica" w:eastAsia="Times New Roman" w:hAnsi="Helvetica" w:cs="Helvetica"/>
          <w:color w:val="333333"/>
          <w:sz w:val="20"/>
          <w:szCs w:val="20"/>
          <w:lang w:eastAsia="en-CA"/>
        </w:rPr>
        <w:t>Tyendinaga</w:t>
      </w:r>
      <w:proofErr w:type="spellEnd"/>
      <w:r w:rsidRPr="008622B1">
        <w:rPr>
          <w:rFonts w:ascii="Helvetica" w:eastAsia="Times New Roman" w:hAnsi="Helvetica" w:cs="Helvetica"/>
          <w:color w:val="333333"/>
          <w:sz w:val="20"/>
          <w:szCs w:val="20"/>
          <w:lang w:eastAsia="en-CA"/>
        </w:rPr>
        <w:t xml:space="preserve"> Mohawk] reserve [in southeastern Ontario] signed a treaty with the Crown in the 1700s, almost 150 years before Canada became a nation state. When people say we're just another interest group, well, we think that's not true, and we have historical records to prove it.</w:t>
      </w:r>
    </w:p>
    <w:p w14:paraId="72A616B1" w14:textId="77777777" w:rsidR="008622B1" w:rsidRPr="008622B1" w:rsidRDefault="008622B1" w:rsidP="008622B1">
      <w:pPr>
        <w:spacing w:after="0" w:line="240" w:lineRule="auto"/>
        <w:jc w:val="both"/>
        <w:textAlignment w:val="baseline"/>
        <w:rPr>
          <w:rFonts w:ascii="Helvetica" w:eastAsia="Times New Roman" w:hAnsi="Helvetica" w:cs="Helvetica"/>
          <w:color w:val="333333"/>
          <w:sz w:val="20"/>
          <w:szCs w:val="20"/>
          <w:lang w:eastAsia="en-CA"/>
        </w:rPr>
      </w:pPr>
      <w:r w:rsidRPr="008622B1">
        <w:rPr>
          <w:rFonts w:ascii="Helvetica" w:eastAsia="Times New Roman" w:hAnsi="Helvetica" w:cs="Helvetica"/>
          <w:color w:val="333333"/>
          <w:sz w:val="20"/>
          <w:szCs w:val="20"/>
          <w:lang w:eastAsia="en-CA"/>
        </w:rPr>
        <w:t>PHOTO (COLOR)</w:t>
      </w:r>
    </w:p>
    <w:p w14:paraId="68C16EEC" w14:textId="77777777" w:rsidR="008622B1" w:rsidRPr="008622B1" w:rsidRDefault="008622B1" w:rsidP="008622B1">
      <w:pPr>
        <w:spacing w:after="0" w:line="240" w:lineRule="auto"/>
        <w:jc w:val="both"/>
        <w:textAlignment w:val="baseline"/>
        <w:rPr>
          <w:rFonts w:ascii="Helvetica" w:eastAsia="Times New Roman" w:hAnsi="Helvetica" w:cs="Helvetica"/>
          <w:color w:val="333333"/>
          <w:sz w:val="20"/>
          <w:szCs w:val="20"/>
          <w:lang w:eastAsia="en-CA"/>
        </w:rPr>
      </w:pPr>
      <w:r w:rsidRPr="008622B1">
        <w:rPr>
          <w:rFonts w:ascii="Helvetica" w:eastAsia="Times New Roman" w:hAnsi="Helvetica" w:cs="Helvetica"/>
          <w:color w:val="333333"/>
          <w:sz w:val="20"/>
          <w:szCs w:val="20"/>
          <w:lang w:eastAsia="en-CA"/>
        </w:rPr>
        <w:t>~~~~~~~~</w:t>
      </w:r>
    </w:p>
    <w:p w14:paraId="5FC93FDB" w14:textId="77777777" w:rsidR="008622B1" w:rsidRPr="008622B1" w:rsidRDefault="008622B1" w:rsidP="008622B1">
      <w:pPr>
        <w:spacing w:after="0" w:line="240" w:lineRule="auto"/>
        <w:jc w:val="both"/>
        <w:textAlignment w:val="baseline"/>
        <w:rPr>
          <w:rFonts w:ascii="Helvetica" w:eastAsia="Times New Roman" w:hAnsi="Helvetica" w:cs="Helvetica"/>
          <w:color w:val="333333"/>
          <w:sz w:val="20"/>
          <w:szCs w:val="20"/>
          <w:lang w:eastAsia="en-CA"/>
        </w:rPr>
      </w:pPr>
      <w:r w:rsidRPr="008622B1">
        <w:rPr>
          <w:rFonts w:ascii="Helvetica" w:eastAsia="Times New Roman" w:hAnsi="Helvetica" w:cs="Helvetica"/>
          <w:color w:val="333333"/>
          <w:sz w:val="20"/>
          <w:szCs w:val="20"/>
          <w:lang w:eastAsia="en-CA"/>
        </w:rPr>
        <w:t xml:space="preserve">Interviewed by </w:t>
      </w:r>
      <w:proofErr w:type="spellStart"/>
      <w:r w:rsidRPr="008622B1">
        <w:rPr>
          <w:rFonts w:ascii="Helvetica" w:eastAsia="Times New Roman" w:hAnsi="Helvetica" w:cs="Helvetica"/>
          <w:color w:val="333333"/>
          <w:sz w:val="20"/>
          <w:szCs w:val="20"/>
          <w:lang w:eastAsia="en-CA"/>
        </w:rPr>
        <w:t>Danylo</w:t>
      </w:r>
      <w:proofErr w:type="spellEnd"/>
      <w:r w:rsidRPr="008622B1">
        <w:rPr>
          <w:rFonts w:ascii="Helvetica" w:eastAsia="Times New Roman" w:hAnsi="Helvetica" w:cs="Helvetica"/>
          <w:color w:val="333333"/>
          <w:sz w:val="20"/>
          <w:szCs w:val="20"/>
          <w:lang w:eastAsia="en-CA"/>
        </w:rPr>
        <w:t xml:space="preserve"> </w:t>
      </w:r>
      <w:proofErr w:type="spellStart"/>
      <w:r w:rsidRPr="008622B1">
        <w:rPr>
          <w:rFonts w:ascii="Helvetica" w:eastAsia="Times New Roman" w:hAnsi="Helvetica" w:cs="Helvetica"/>
          <w:color w:val="333333"/>
          <w:sz w:val="20"/>
          <w:szCs w:val="20"/>
          <w:lang w:eastAsia="en-CA"/>
        </w:rPr>
        <w:t>Hawaleshka</w:t>
      </w:r>
      <w:proofErr w:type="spellEnd"/>
    </w:p>
    <w:p w14:paraId="46A39285" w14:textId="77777777" w:rsidR="008622B1" w:rsidRPr="008622B1" w:rsidRDefault="008622B1" w:rsidP="008622B1">
      <w:pPr>
        <w:spacing w:after="0" w:line="240" w:lineRule="auto"/>
        <w:rPr>
          <w:rFonts w:ascii="Times New Roman" w:eastAsia="Times New Roman" w:hAnsi="Times New Roman" w:cs="Times New Roman"/>
          <w:sz w:val="24"/>
          <w:szCs w:val="24"/>
          <w:lang w:eastAsia="en-CA"/>
        </w:rPr>
      </w:pPr>
      <w:r w:rsidRPr="008622B1">
        <w:rPr>
          <w:rFonts w:ascii="Times New Roman" w:eastAsia="Times New Roman" w:hAnsi="Times New Roman" w:cs="Times New Roman"/>
          <w:sz w:val="24"/>
          <w:szCs w:val="24"/>
          <w:lang w:eastAsia="en-CA"/>
        </w:rPr>
        <w:pict w14:anchorId="1CA8F129">
          <v:rect id="_x0000_i1025" style="width:0;height:1.5pt" o:hralign="left" o:hrstd="t" o:hrnoshade="t" o:hr="t" fillcolor="#333" stroked="f"/>
        </w:pict>
      </w:r>
    </w:p>
    <w:p w14:paraId="0C38C99E" w14:textId="77777777" w:rsidR="008622B1" w:rsidRPr="008622B1" w:rsidRDefault="008622B1" w:rsidP="008622B1">
      <w:pPr>
        <w:spacing w:after="0" w:line="240" w:lineRule="auto"/>
        <w:jc w:val="both"/>
        <w:textAlignment w:val="baseline"/>
        <w:rPr>
          <w:rFonts w:ascii="Helvetica" w:eastAsia="Times New Roman" w:hAnsi="Helvetica" w:cs="Helvetica"/>
          <w:color w:val="333333"/>
          <w:sz w:val="20"/>
          <w:szCs w:val="20"/>
          <w:lang w:eastAsia="en-CA"/>
        </w:rPr>
      </w:pPr>
      <w:r w:rsidRPr="008622B1">
        <w:rPr>
          <w:rFonts w:ascii="Helvetica" w:eastAsia="Times New Roman" w:hAnsi="Helvetica" w:cs="Helvetica"/>
          <w:color w:val="333333"/>
          <w:sz w:val="20"/>
          <w:szCs w:val="20"/>
          <w:lang w:eastAsia="en-CA"/>
        </w:rPr>
        <w:t>Copyright of Maclean's is the property of Rogers Media Inc. and its content may not be copied or emailed to multiple sites or posted to a listserv without the copyright holder's express written permission. However, users may print, download, or email articles for individual use.</w:t>
      </w:r>
    </w:p>
    <w:p w14:paraId="799B68F1" w14:textId="77777777" w:rsidR="000D008A" w:rsidRDefault="008622B1"/>
    <w:p w14:paraId="5A15EEBE" w14:textId="77777777" w:rsidR="008622B1" w:rsidRDefault="008622B1">
      <w:r>
        <w:t>Retrieved from EPL.ca June 12/18</w:t>
      </w:r>
    </w:p>
    <w:p w14:paraId="1674DF58" w14:textId="77777777" w:rsidR="008622B1" w:rsidRDefault="008622B1">
      <w:r>
        <w:rPr>
          <w:rFonts w:ascii="Helvetica" w:hAnsi="Helvetica" w:cs="Helvetica"/>
          <w:color w:val="333333"/>
          <w:sz w:val="20"/>
          <w:szCs w:val="20"/>
          <w:shd w:val="clear" w:color="auto" w:fill="F6F6EF"/>
        </w:rPr>
        <w:t>'Most Aboriginal children are healthy and well-adjusted'.</w:t>
      </w:r>
      <w:r>
        <w:rPr>
          <w:rStyle w:val="updated-short-citation"/>
          <w:rFonts w:ascii="Helvetica" w:hAnsi="Helvetica" w:cs="Helvetica"/>
          <w:color w:val="333333"/>
          <w:sz w:val="20"/>
          <w:szCs w:val="20"/>
          <w:bdr w:val="none" w:sz="0" w:space="0" w:color="auto" w:frame="1"/>
          <w:shd w:val="clear" w:color="auto" w:fill="F6F6EF"/>
        </w:rPr>
        <w:t xml:space="preserve"> By: </w:t>
      </w:r>
      <w:proofErr w:type="spellStart"/>
      <w:r>
        <w:rPr>
          <w:rStyle w:val="updated-short-citation"/>
          <w:rFonts w:ascii="Helvetica" w:hAnsi="Helvetica" w:cs="Helvetica"/>
          <w:color w:val="333333"/>
          <w:sz w:val="20"/>
          <w:szCs w:val="20"/>
          <w:bdr w:val="none" w:sz="0" w:space="0" w:color="auto" w:frame="1"/>
          <w:shd w:val="clear" w:color="auto" w:fill="F6F6EF"/>
        </w:rPr>
        <w:t>Hawaleshka</w:t>
      </w:r>
      <w:proofErr w:type="spellEnd"/>
      <w:r>
        <w:rPr>
          <w:rStyle w:val="updated-short-citation"/>
          <w:rFonts w:ascii="Helvetica" w:hAnsi="Helvetica" w:cs="Helvetica"/>
          <w:color w:val="333333"/>
          <w:sz w:val="20"/>
          <w:szCs w:val="20"/>
          <w:bdr w:val="none" w:sz="0" w:space="0" w:color="auto" w:frame="1"/>
          <w:shd w:val="clear" w:color="auto" w:fill="F6F6EF"/>
        </w:rPr>
        <w:t xml:space="preserve">, </w:t>
      </w:r>
      <w:proofErr w:type="spellStart"/>
      <w:r>
        <w:rPr>
          <w:rStyle w:val="updated-short-citation"/>
          <w:rFonts w:ascii="Helvetica" w:hAnsi="Helvetica" w:cs="Helvetica"/>
          <w:color w:val="333333"/>
          <w:sz w:val="20"/>
          <w:szCs w:val="20"/>
          <w:bdr w:val="none" w:sz="0" w:space="0" w:color="auto" w:frame="1"/>
          <w:shd w:val="clear" w:color="auto" w:fill="F6F6EF"/>
        </w:rPr>
        <w:t>Danylo</w:t>
      </w:r>
      <w:proofErr w:type="spellEnd"/>
      <w:r>
        <w:rPr>
          <w:rStyle w:val="updated-short-citation"/>
          <w:rFonts w:ascii="Helvetica" w:hAnsi="Helvetica" w:cs="Helvetica"/>
          <w:color w:val="333333"/>
          <w:sz w:val="20"/>
          <w:szCs w:val="20"/>
          <w:bdr w:val="none" w:sz="0" w:space="0" w:color="auto" w:frame="1"/>
          <w:shd w:val="clear" w:color="auto" w:fill="F6F6EF"/>
        </w:rPr>
        <w:t>, Maclean's, 00249262, 8/4/2003, Vol. 116, Issue 31</w:t>
      </w:r>
      <w:bookmarkStart w:id="0" w:name="_GoBack"/>
      <w:bookmarkEnd w:id="0"/>
    </w:p>
    <w:sectPr w:rsidR="008622B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22B1"/>
    <w:rsid w:val="000419F1"/>
    <w:rsid w:val="008622B1"/>
    <w:rsid w:val="00C7225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521932"/>
  <w15:chartTrackingRefBased/>
  <w15:docId w15:val="{350F640A-6137-48A6-A65C-2EE65C4E9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updated-short-citation">
    <w:name w:val="updated-short-citation"/>
    <w:basedOn w:val="DefaultParagraphFont"/>
    <w:rsid w:val="008622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8329636">
      <w:bodyDiv w:val="1"/>
      <w:marLeft w:val="0"/>
      <w:marRight w:val="0"/>
      <w:marTop w:val="0"/>
      <w:marBottom w:val="0"/>
      <w:divBdr>
        <w:top w:val="none" w:sz="0" w:space="0" w:color="auto"/>
        <w:left w:val="none" w:sz="0" w:space="0" w:color="auto"/>
        <w:bottom w:val="none" w:sz="0" w:space="0" w:color="auto"/>
        <w:right w:val="none" w:sz="0" w:space="0" w:color="auto"/>
      </w:divBdr>
    </w:div>
    <w:div w:id="1076561207">
      <w:bodyDiv w:val="1"/>
      <w:marLeft w:val="0"/>
      <w:marRight w:val="0"/>
      <w:marTop w:val="0"/>
      <w:marBottom w:val="0"/>
      <w:divBdr>
        <w:top w:val="none" w:sz="0" w:space="0" w:color="auto"/>
        <w:left w:val="none" w:sz="0" w:space="0" w:color="auto"/>
        <w:bottom w:val="none" w:sz="0" w:space="0" w:color="auto"/>
        <w:right w:val="none" w:sz="0" w:space="0" w:color="auto"/>
      </w:divBdr>
    </w:div>
    <w:div w:id="1966882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450</Words>
  <Characters>2567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ECSD</Company>
  <LinksUpToDate>false</LinksUpToDate>
  <CharactersWithSpaces>3011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Muggeridge, Elaine</dc:creator>
  <cp:keywords/>
  <dc:description/>
  <cp:lastModifiedBy>Muggeridge, Elaine</cp:lastModifiedBy>
  <cp:revision>1</cp:revision>
  <dcterms:created xsi:type="dcterms:W3CDTF">2018-06-12T17:44:00Z</dcterms:created>
  <dcterms:modified xsi:type="dcterms:W3CDTF">2018-06-12T17:46:00Z</dcterms:modified>
</cp:coreProperties>
</file>